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79F" w:rsidRDefault="000B58E2" w:rsidP="00776C54">
      <w:pPr>
        <w:pStyle w:val="ListParagraph"/>
        <w:numPr>
          <w:ilvl w:val="0"/>
          <w:numId w:val="1"/>
        </w:numPr>
      </w:pPr>
      <w:r w:rsidRPr="000B58E2">
        <w:t>If the decision to engage in deviant or criminal conduct is strongly influenced by situational factors, how should we balance our crime prevention efforts between attention to ethical (personal) versus situational (social) factors?</w:t>
      </w:r>
    </w:p>
    <w:p w:rsidR="000B58E2" w:rsidRDefault="00682CE4" w:rsidP="00776C54">
      <w:pPr>
        <w:pStyle w:val="ListParagraph"/>
        <w:numPr>
          <w:ilvl w:val="0"/>
          <w:numId w:val="1"/>
        </w:numPr>
      </w:pPr>
      <w:r w:rsidRPr="00682CE4">
        <w:t>Define reasonable doubt. Also, provide a case or an example to explain reasonable doubt.</w:t>
      </w:r>
    </w:p>
    <w:p w:rsidR="00682CE4" w:rsidRDefault="008D28B8" w:rsidP="00776C54">
      <w:pPr>
        <w:pStyle w:val="ListParagraph"/>
        <w:numPr>
          <w:ilvl w:val="0"/>
          <w:numId w:val="1"/>
        </w:numPr>
      </w:pPr>
      <w:r w:rsidRPr="008D28B8">
        <w:t>List five points of law that a judge may explain to the jury before it goes into deliberation. Discuss which point(s) you consider to be most important. Explain your position.</w:t>
      </w:r>
    </w:p>
    <w:p w:rsidR="008D28B8" w:rsidRDefault="00F81304" w:rsidP="00F81304">
      <w:pPr>
        <w:pStyle w:val="ListParagraph"/>
        <w:numPr>
          <w:ilvl w:val="0"/>
          <w:numId w:val="1"/>
        </w:numPr>
      </w:pPr>
      <w:r>
        <w:t>Explain the significance of each of the following types of sentences: a. The definite sentence; b. The indefinite sentence; c. The indeterminate sentence</w:t>
      </w:r>
    </w:p>
    <w:p w:rsidR="00F81304" w:rsidRDefault="00C752F6" w:rsidP="00F81304">
      <w:pPr>
        <w:pStyle w:val="ListParagraph"/>
        <w:numPr>
          <w:ilvl w:val="0"/>
          <w:numId w:val="1"/>
        </w:numPr>
      </w:pPr>
      <w:r w:rsidRPr="00C752F6">
        <w:t>How can we ever determine whether victim impact statements serve a valid purpose in the criminal justice system? How would you structure such a study? What are the pitfalls inherent in these types of studies?</w:t>
      </w:r>
      <w:bookmarkStart w:id="0" w:name="_GoBack"/>
      <w:bookmarkEnd w:id="0"/>
    </w:p>
    <w:sectPr w:rsidR="00F81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85671"/>
    <w:multiLevelType w:val="hybridMultilevel"/>
    <w:tmpl w:val="C5864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4"/>
    <w:rsid w:val="00041238"/>
    <w:rsid w:val="000B58E2"/>
    <w:rsid w:val="00243144"/>
    <w:rsid w:val="0026179F"/>
    <w:rsid w:val="004846CE"/>
    <w:rsid w:val="00682CE4"/>
    <w:rsid w:val="00776C54"/>
    <w:rsid w:val="00794AF7"/>
    <w:rsid w:val="007E64C0"/>
    <w:rsid w:val="008D28B8"/>
    <w:rsid w:val="008F024E"/>
    <w:rsid w:val="00BD316D"/>
    <w:rsid w:val="00C752F6"/>
    <w:rsid w:val="00F81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E23B2B"/>
  <w15:chartTrackingRefBased/>
  <w15:docId w15:val="{F5FB4654-B4A0-2C4C-ACC8-5674FFBE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Bufford, Deisire</dc:creator>
  <cp:keywords/>
  <dc:description/>
  <cp:lastModifiedBy>Bufford, Deisire</cp:lastModifiedBy>
  <cp:revision>2</cp:revision>
  <dcterms:created xsi:type="dcterms:W3CDTF">2019-11-30T16:25:00Z</dcterms:created>
  <dcterms:modified xsi:type="dcterms:W3CDTF">2019-11-30T16:25:00Z</dcterms:modified>
</cp:coreProperties>
</file>